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1F4C" w:rsidRPr="00D51F4C" w:rsidRDefault="009D54DE" w:rsidP="00D51F4C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smallCaps/>
          <w:sz w:val="24"/>
          <w:szCs w:val="24"/>
          <w:lang w:eastAsia="es-ES"/>
        </w:rPr>
      </w:pPr>
      <w:bookmarkStart w:id="0" w:name="_GoBack"/>
      <w:bookmarkEnd w:id="0"/>
      <w:r w:rsidRPr="00D51F4C">
        <w:rPr>
          <w:rFonts w:ascii="Times New Roman" w:eastAsia="Times New Roman" w:hAnsi="Times New Roman" w:cs="Times New Roman"/>
          <w:smallCaps/>
          <w:sz w:val="24"/>
          <w:szCs w:val="24"/>
          <w:lang w:eastAsia="es-ES"/>
        </w:rPr>
        <w:t>Luis Taibo García</w:t>
      </w:r>
    </w:p>
    <w:p w:rsidR="00D84FC6" w:rsidRPr="001E52CF" w:rsidRDefault="00D84FC6" w:rsidP="00D51F4C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1E52CF">
        <w:rPr>
          <w:rFonts w:ascii="Times New Roman" w:eastAsia="Times New Roman" w:hAnsi="Times New Roman" w:cs="Times New Roman"/>
          <w:i/>
          <w:iCs/>
          <w:sz w:val="24"/>
          <w:szCs w:val="24"/>
          <w:lang w:eastAsia="es-ES"/>
        </w:rPr>
        <w:t>Galaica. Suite Sinfónica</w:t>
      </w:r>
      <w:r w:rsidRPr="001E52CF">
        <w:rPr>
          <w:rFonts w:ascii="Times New Roman" w:eastAsia="Times New Roman" w:hAnsi="Times New Roman" w:cs="Times New Roman"/>
          <w:sz w:val="24"/>
          <w:szCs w:val="24"/>
          <w:lang w:eastAsia="es-ES"/>
        </w:rPr>
        <w:t>, 1917.</w:t>
      </w:r>
    </w:p>
    <w:p w:rsidR="00D84FC6" w:rsidRPr="00D84FC6" w:rsidRDefault="009D54DE" w:rsidP="00D84FC6">
      <w:pPr>
        <w:spacing w:before="100" w:beforeAutospacing="1" w:after="20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gl-ES" w:eastAsia="es-ES"/>
        </w:rPr>
      </w:pPr>
      <w:r>
        <w:rPr>
          <w:rFonts w:ascii="Times New Roman" w:eastAsia="Times New Roman" w:hAnsi="Times New Roman" w:cs="Times New Roman"/>
          <w:sz w:val="24"/>
          <w:szCs w:val="24"/>
          <w:lang w:val="gl-ES" w:eastAsia="es-ES"/>
        </w:rPr>
        <w:t xml:space="preserve">A </w:t>
      </w:r>
      <w:r w:rsidRPr="009D54DE">
        <w:rPr>
          <w:rFonts w:ascii="Times New Roman" w:eastAsia="Times New Roman" w:hAnsi="Times New Roman" w:cs="Times New Roman"/>
          <w:i/>
          <w:sz w:val="24"/>
          <w:szCs w:val="24"/>
          <w:lang w:val="gl-ES" w:eastAsia="es-ES"/>
        </w:rPr>
        <w:t>Suite S</w:t>
      </w:r>
      <w:r w:rsidR="00D84FC6" w:rsidRPr="009D54DE">
        <w:rPr>
          <w:rFonts w:ascii="Times New Roman" w:eastAsia="Times New Roman" w:hAnsi="Times New Roman" w:cs="Times New Roman"/>
          <w:i/>
          <w:sz w:val="24"/>
          <w:szCs w:val="24"/>
          <w:lang w:val="gl-ES" w:eastAsia="es-ES"/>
        </w:rPr>
        <w:t>infónica</w:t>
      </w:r>
      <w:r w:rsidR="00D84FC6" w:rsidRPr="00D84FC6">
        <w:rPr>
          <w:rFonts w:ascii="Times New Roman" w:eastAsia="Times New Roman" w:hAnsi="Times New Roman" w:cs="Times New Roman"/>
          <w:sz w:val="24"/>
          <w:szCs w:val="24"/>
          <w:lang w:val="gl-ES" w:eastAsia="es-ES"/>
        </w:rPr>
        <w:t xml:space="preserve"> </w:t>
      </w:r>
      <w:r w:rsidR="00D84FC6" w:rsidRPr="00D84FC6">
        <w:rPr>
          <w:rFonts w:ascii="Times New Roman" w:eastAsia="Times New Roman" w:hAnsi="Times New Roman" w:cs="Times New Roman"/>
          <w:i/>
          <w:iCs/>
          <w:sz w:val="24"/>
          <w:szCs w:val="24"/>
          <w:lang w:val="gl-ES" w:eastAsia="es-ES"/>
        </w:rPr>
        <w:t>Galaica</w:t>
      </w:r>
      <w:r w:rsidR="00D84FC6" w:rsidRPr="00D84FC6">
        <w:rPr>
          <w:rFonts w:ascii="Times New Roman" w:eastAsia="Times New Roman" w:hAnsi="Times New Roman" w:cs="Times New Roman"/>
          <w:sz w:val="24"/>
          <w:szCs w:val="24"/>
          <w:lang w:val="gl-ES" w:eastAsia="es-ES"/>
        </w:rPr>
        <w:t xml:space="preserve"> foi composta por </w:t>
      </w:r>
      <w:proofErr w:type="spellStart"/>
      <w:r w:rsidR="00D84FC6" w:rsidRPr="00D84FC6">
        <w:rPr>
          <w:rFonts w:ascii="Times New Roman" w:eastAsia="Times New Roman" w:hAnsi="Times New Roman" w:cs="Times New Roman"/>
          <w:sz w:val="24"/>
          <w:szCs w:val="24"/>
          <w:lang w:val="gl-ES" w:eastAsia="es-ES"/>
        </w:rPr>
        <w:t>Luis</w:t>
      </w:r>
      <w:proofErr w:type="spellEnd"/>
      <w:r w:rsidR="00D84FC6" w:rsidRPr="00D84FC6">
        <w:rPr>
          <w:rFonts w:ascii="Times New Roman" w:eastAsia="Times New Roman" w:hAnsi="Times New Roman" w:cs="Times New Roman"/>
          <w:sz w:val="24"/>
          <w:szCs w:val="24"/>
          <w:lang w:val="gl-ES" w:eastAsia="es-ES"/>
        </w:rPr>
        <w:t xml:space="preserve"> </w:t>
      </w:r>
      <w:proofErr w:type="spellStart"/>
      <w:r w:rsidR="00D84FC6" w:rsidRPr="00D84FC6">
        <w:rPr>
          <w:rFonts w:ascii="Times New Roman" w:eastAsia="Times New Roman" w:hAnsi="Times New Roman" w:cs="Times New Roman"/>
          <w:sz w:val="24"/>
          <w:szCs w:val="24"/>
          <w:lang w:val="gl-ES" w:eastAsia="es-ES"/>
        </w:rPr>
        <w:t>Taibo</w:t>
      </w:r>
      <w:proofErr w:type="spellEnd"/>
      <w:r w:rsidR="00D84FC6" w:rsidRPr="00D84FC6">
        <w:rPr>
          <w:rFonts w:ascii="Times New Roman" w:eastAsia="Times New Roman" w:hAnsi="Times New Roman" w:cs="Times New Roman"/>
          <w:sz w:val="24"/>
          <w:szCs w:val="24"/>
          <w:lang w:val="gl-ES" w:eastAsia="es-ES"/>
        </w:rPr>
        <w:t xml:space="preserve"> en 1917. O compositor atopa inspiración na lectura do </w:t>
      </w:r>
      <w:proofErr w:type="spellStart"/>
      <w:r w:rsidR="00D84FC6" w:rsidRPr="00D84FC6">
        <w:rPr>
          <w:rFonts w:ascii="Times New Roman" w:eastAsia="Times New Roman" w:hAnsi="Times New Roman" w:cs="Times New Roman"/>
          <w:sz w:val="24"/>
          <w:szCs w:val="24"/>
          <w:lang w:val="gl-ES" w:eastAsia="es-ES"/>
        </w:rPr>
        <w:t>poemario</w:t>
      </w:r>
      <w:proofErr w:type="spellEnd"/>
      <w:r w:rsidR="00D84FC6" w:rsidRPr="00D84FC6">
        <w:rPr>
          <w:rFonts w:ascii="Times New Roman" w:eastAsia="Times New Roman" w:hAnsi="Times New Roman" w:cs="Times New Roman"/>
          <w:sz w:val="24"/>
          <w:szCs w:val="24"/>
          <w:lang w:val="gl-ES" w:eastAsia="es-ES"/>
        </w:rPr>
        <w:t> </w:t>
      </w:r>
      <w:r w:rsidR="00D84FC6" w:rsidRPr="00D84FC6">
        <w:rPr>
          <w:rFonts w:ascii="Times New Roman" w:eastAsia="Times New Roman" w:hAnsi="Times New Roman" w:cs="Times New Roman"/>
          <w:i/>
          <w:iCs/>
          <w:sz w:val="24"/>
          <w:szCs w:val="24"/>
          <w:lang w:val="gl-ES" w:eastAsia="es-ES"/>
        </w:rPr>
        <w:t xml:space="preserve">Aromas de </w:t>
      </w:r>
      <w:proofErr w:type="spellStart"/>
      <w:r w:rsidR="00D84FC6" w:rsidRPr="00D84FC6">
        <w:rPr>
          <w:rFonts w:ascii="Times New Roman" w:eastAsia="Times New Roman" w:hAnsi="Times New Roman" w:cs="Times New Roman"/>
          <w:i/>
          <w:iCs/>
          <w:sz w:val="24"/>
          <w:szCs w:val="24"/>
          <w:lang w:val="gl-ES" w:eastAsia="es-ES"/>
        </w:rPr>
        <w:t>leyenda</w:t>
      </w:r>
      <w:proofErr w:type="spellEnd"/>
      <w:r w:rsidR="00D84FC6" w:rsidRPr="00D84FC6">
        <w:rPr>
          <w:rFonts w:ascii="Times New Roman" w:eastAsia="Times New Roman" w:hAnsi="Times New Roman" w:cs="Times New Roman"/>
          <w:i/>
          <w:iCs/>
          <w:sz w:val="24"/>
          <w:szCs w:val="24"/>
          <w:lang w:val="gl-ES" w:eastAsia="es-ES"/>
        </w:rPr>
        <w:t xml:space="preserve"> </w:t>
      </w:r>
      <w:r w:rsidR="00D84FC6" w:rsidRPr="00D84FC6">
        <w:rPr>
          <w:rFonts w:ascii="Times New Roman" w:eastAsia="Times New Roman" w:hAnsi="Times New Roman" w:cs="Times New Roman"/>
          <w:sz w:val="24"/>
          <w:szCs w:val="24"/>
          <w:lang w:val="gl-ES" w:eastAsia="es-ES"/>
        </w:rPr>
        <w:t xml:space="preserve">de Valle-Inclán, na que o ilustre escritor galego rende homenaxe á súa terra natal. Dende o primeiro verso </w:t>
      </w:r>
      <w:proofErr w:type="spellStart"/>
      <w:r w:rsidR="00D84FC6" w:rsidRPr="00D84FC6">
        <w:rPr>
          <w:rFonts w:ascii="Times New Roman" w:eastAsia="Times New Roman" w:hAnsi="Times New Roman" w:cs="Times New Roman"/>
          <w:sz w:val="24"/>
          <w:szCs w:val="24"/>
          <w:lang w:val="gl-ES" w:eastAsia="es-ES"/>
        </w:rPr>
        <w:t>Taibo</w:t>
      </w:r>
      <w:proofErr w:type="spellEnd"/>
      <w:r w:rsidR="00D84FC6" w:rsidRPr="00D84FC6">
        <w:rPr>
          <w:rFonts w:ascii="Times New Roman" w:eastAsia="Times New Roman" w:hAnsi="Times New Roman" w:cs="Times New Roman"/>
          <w:sz w:val="24"/>
          <w:szCs w:val="24"/>
          <w:lang w:val="gl-ES" w:eastAsia="es-ES"/>
        </w:rPr>
        <w:t xml:space="preserve"> síntese profundamente identificado</w:t>
      </w:r>
      <w:r>
        <w:rPr>
          <w:rFonts w:ascii="Times New Roman" w:eastAsia="Times New Roman" w:hAnsi="Times New Roman" w:cs="Times New Roman"/>
          <w:sz w:val="24"/>
          <w:szCs w:val="24"/>
          <w:lang w:val="gl-ES" w:eastAsia="es-ES"/>
        </w:rPr>
        <w:t xml:space="preserve"> coas verbas do ilustre </w:t>
      </w:r>
      <w:r w:rsidR="00801482">
        <w:rPr>
          <w:rFonts w:ascii="Times New Roman" w:eastAsia="Times New Roman" w:hAnsi="Times New Roman" w:cs="Times New Roman"/>
          <w:sz w:val="24"/>
          <w:szCs w:val="24"/>
          <w:lang w:val="gl-ES" w:eastAsia="es-ES"/>
        </w:rPr>
        <w:t>dramaturgo</w:t>
      </w:r>
      <w:r w:rsidR="00D84FC6" w:rsidRPr="00D84FC6">
        <w:rPr>
          <w:rFonts w:ascii="Times New Roman" w:eastAsia="Times New Roman" w:hAnsi="Times New Roman" w:cs="Times New Roman"/>
          <w:sz w:val="24"/>
          <w:szCs w:val="24"/>
          <w:lang w:val="gl-ES" w:eastAsia="es-ES"/>
        </w:rPr>
        <w:t>:</w:t>
      </w:r>
    </w:p>
    <w:p w:rsidR="00D84FC6" w:rsidRPr="00D84FC6" w:rsidRDefault="00D84FC6" w:rsidP="00D84FC6">
      <w:pPr>
        <w:spacing w:before="200" w:after="200" w:line="360" w:lineRule="auto"/>
        <w:jc w:val="center"/>
        <w:rPr>
          <w:rFonts w:ascii="Times New Roman" w:eastAsia="Times New Roman" w:hAnsi="Times New Roman" w:cs="Times New Roman"/>
          <w:b/>
          <w:bCs/>
          <w:i/>
          <w:sz w:val="20"/>
          <w:szCs w:val="20"/>
          <w:lang w:eastAsia="es-ES"/>
        </w:rPr>
      </w:pPr>
      <w:r w:rsidRPr="001E52CF">
        <w:rPr>
          <w:rFonts w:ascii="Times New Roman" w:eastAsia="Times New Roman" w:hAnsi="Times New Roman" w:cs="Times New Roman"/>
          <w:b/>
          <w:bCs/>
          <w:i/>
          <w:sz w:val="20"/>
          <w:szCs w:val="20"/>
          <w:lang w:val="gl-ES" w:eastAsia="es-ES"/>
        </w:rPr>
        <w:t>Ave</w:t>
      </w:r>
      <w:r w:rsidRPr="001E52CF">
        <w:rPr>
          <w:rFonts w:ascii="Times New Roman" w:eastAsia="Times New Roman" w:hAnsi="Times New Roman" w:cs="Times New Roman"/>
          <w:bCs/>
          <w:sz w:val="20"/>
          <w:szCs w:val="20"/>
          <w:lang w:val="gl-ES" w:eastAsia="es-ES"/>
        </w:rPr>
        <w:br/>
        <w:t xml:space="preserve">«¡Oh, </w:t>
      </w:r>
      <w:proofErr w:type="spellStart"/>
      <w:r w:rsidRPr="001E52CF">
        <w:rPr>
          <w:rFonts w:ascii="Times New Roman" w:eastAsia="Times New Roman" w:hAnsi="Times New Roman" w:cs="Times New Roman"/>
          <w:bCs/>
          <w:sz w:val="20"/>
          <w:szCs w:val="20"/>
          <w:lang w:val="gl-ES" w:eastAsia="es-ES"/>
        </w:rPr>
        <w:t>lejanas</w:t>
      </w:r>
      <w:proofErr w:type="spellEnd"/>
      <w:r w:rsidRPr="001E52CF">
        <w:rPr>
          <w:rFonts w:ascii="Times New Roman" w:eastAsia="Times New Roman" w:hAnsi="Times New Roman" w:cs="Times New Roman"/>
          <w:bCs/>
          <w:sz w:val="20"/>
          <w:szCs w:val="20"/>
          <w:lang w:val="gl-ES" w:eastAsia="es-ES"/>
        </w:rPr>
        <w:t xml:space="preserve"> memorias de la </w:t>
      </w:r>
      <w:proofErr w:type="spellStart"/>
      <w:r w:rsidRPr="001E52CF">
        <w:rPr>
          <w:rFonts w:ascii="Times New Roman" w:eastAsia="Times New Roman" w:hAnsi="Times New Roman" w:cs="Times New Roman"/>
          <w:bCs/>
          <w:sz w:val="20"/>
          <w:szCs w:val="20"/>
          <w:lang w:val="gl-ES" w:eastAsia="es-ES"/>
        </w:rPr>
        <w:t>tierra</w:t>
      </w:r>
      <w:proofErr w:type="spellEnd"/>
      <w:r w:rsidRPr="001E52CF">
        <w:rPr>
          <w:rFonts w:ascii="Times New Roman" w:eastAsia="Times New Roman" w:hAnsi="Times New Roman" w:cs="Times New Roman"/>
          <w:bCs/>
          <w:sz w:val="20"/>
          <w:szCs w:val="20"/>
          <w:lang w:val="gl-ES" w:eastAsia="es-ES"/>
        </w:rPr>
        <w:t xml:space="preserve"> </w:t>
      </w:r>
      <w:proofErr w:type="spellStart"/>
      <w:r w:rsidRPr="001E52CF">
        <w:rPr>
          <w:rFonts w:ascii="Times New Roman" w:eastAsia="Times New Roman" w:hAnsi="Times New Roman" w:cs="Times New Roman"/>
          <w:bCs/>
          <w:sz w:val="20"/>
          <w:szCs w:val="20"/>
          <w:lang w:val="gl-ES" w:eastAsia="es-ES"/>
        </w:rPr>
        <w:t>lejana</w:t>
      </w:r>
      <w:proofErr w:type="spellEnd"/>
      <w:r w:rsidRPr="001E52CF">
        <w:rPr>
          <w:rFonts w:ascii="Times New Roman" w:eastAsia="Times New Roman" w:hAnsi="Times New Roman" w:cs="Times New Roman"/>
          <w:bCs/>
          <w:sz w:val="20"/>
          <w:szCs w:val="20"/>
          <w:lang w:val="gl-ES" w:eastAsia="es-ES"/>
        </w:rPr>
        <w:t>,</w:t>
      </w:r>
      <w:r w:rsidRPr="001E52CF">
        <w:rPr>
          <w:rFonts w:ascii="Times New Roman" w:eastAsia="Times New Roman" w:hAnsi="Times New Roman" w:cs="Times New Roman"/>
          <w:b/>
          <w:bCs/>
          <w:sz w:val="20"/>
          <w:szCs w:val="20"/>
          <w:lang w:val="gl-ES" w:eastAsia="es-ES"/>
        </w:rPr>
        <w:br/>
      </w:r>
      <w:r w:rsidRPr="001E52CF">
        <w:rPr>
          <w:rFonts w:ascii="Times New Roman" w:eastAsia="Times New Roman" w:hAnsi="Times New Roman" w:cs="Times New Roman"/>
          <w:bCs/>
          <w:sz w:val="20"/>
          <w:szCs w:val="20"/>
          <w:lang w:val="gl-ES" w:eastAsia="es-ES"/>
        </w:rPr>
        <w:t xml:space="preserve">olorosas a </w:t>
      </w:r>
      <w:proofErr w:type="spellStart"/>
      <w:r w:rsidRPr="009D54DE">
        <w:rPr>
          <w:rFonts w:ascii="Times New Roman" w:eastAsia="Times New Roman" w:hAnsi="Times New Roman" w:cs="Times New Roman"/>
          <w:bCs/>
          <w:i/>
          <w:sz w:val="20"/>
          <w:szCs w:val="20"/>
          <w:lang w:val="gl-ES" w:eastAsia="es-ES"/>
        </w:rPr>
        <w:t>yerbas</w:t>
      </w:r>
      <w:proofErr w:type="spellEnd"/>
      <w:r w:rsidRPr="001E52CF">
        <w:rPr>
          <w:rFonts w:ascii="Times New Roman" w:eastAsia="Times New Roman" w:hAnsi="Times New Roman" w:cs="Times New Roman"/>
          <w:bCs/>
          <w:sz w:val="20"/>
          <w:szCs w:val="20"/>
          <w:lang w:val="gl-ES" w:eastAsia="es-ES"/>
        </w:rPr>
        <w:t xml:space="preserve"> frescas por la </w:t>
      </w:r>
      <w:proofErr w:type="spellStart"/>
      <w:r w:rsidRPr="001E52CF">
        <w:rPr>
          <w:rFonts w:ascii="Times New Roman" w:eastAsia="Times New Roman" w:hAnsi="Times New Roman" w:cs="Times New Roman"/>
          <w:bCs/>
          <w:sz w:val="20"/>
          <w:szCs w:val="20"/>
          <w:lang w:val="gl-ES" w:eastAsia="es-ES"/>
        </w:rPr>
        <w:t>mañana</w:t>
      </w:r>
      <w:proofErr w:type="spellEnd"/>
      <w:r w:rsidRPr="001E52CF">
        <w:rPr>
          <w:rFonts w:ascii="Times New Roman" w:eastAsia="Times New Roman" w:hAnsi="Times New Roman" w:cs="Times New Roman"/>
          <w:bCs/>
          <w:sz w:val="20"/>
          <w:szCs w:val="20"/>
          <w:lang w:val="gl-ES" w:eastAsia="es-ES"/>
        </w:rPr>
        <w:t>!</w:t>
      </w:r>
      <w:r w:rsidRPr="001E52CF">
        <w:rPr>
          <w:rFonts w:ascii="Times New Roman" w:eastAsia="Times New Roman" w:hAnsi="Times New Roman" w:cs="Times New Roman"/>
          <w:b/>
          <w:bCs/>
          <w:sz w:val="20"/>
          <w:szCs w:val="20"/>
          <w:lang w:val="gl-ES" w:eastAsia="es-ES"/>
        </w:rPr>
        <w:br/>
      </w:r>
      <w:r w:rsidRPr="00D84FC6">
        <w:rPr>
          <w:rFonts w:ascii="Times New Roman" w:eastAsia="Times New Roman" w:hAnsi="Times New Roman" w:cs="Times New Roman"/>
          <w:bCs/>
          <w:sz w:val="20"/>
          <w:szCs w:val="20"/>
          <w:lang w:eastAsia="es-ES"/>
        </w:rPr>
        <w:t>¡Tierra de maizales húmedos y sonoros</w:t>
      </w:r>
      <w:r w:rsidRPr="00D84FC6">
        <w:rPr>
          <w:rFonts w:ascii="Times New Roman" w:eastAsia="Times New Roman" w:hAnsi="Times New Roman" w:cs="Times New Roman"/>
          <w:b/>
          <w:bCs/>
          <w:sz w:val="20"/>
          <w:szCs w:val="20"/>
          <w:lang w:eastAsia="es-ES"/>
        </w:rPr>
        <w:br/>
      </w:r>
      <w:r w:rsidRPr="00D84FC6">
        <w:rPr>
          <w:rFonts w:ascii="Times New Roman" w:eastAsia="Times New Roman" w:hAnsi="Times New Roman" w:cs="Times New Roman"/>
          <w:bCs/>
          <w:sz w:val="20"/>
          <w:szCs w:val="20"/>
          <w:lang w:eastAsia="es-ES"/>
        </w:rPr>
        <w:t>donde cantan del viento los invisibles coros,</w:t>
      </w:r>
      <w:r w:rsidRPr="00D84FC6">
        <w:rPr>
          <w:rFonts w:ascii="Times New Roman" w:eastAsia="Times New Roman" w:hAnsi="Times New Roman" w:cs="Times New Roman"/>
          <w:b/>
          <w:bCs/>
          <w:sz w:val="20"/>
          <w:szCs w:val="20"/>
          <w:lang w:eastAsia="es-ES"/>
        </w:rPr>
        <w:br/>
      </w:r>
      <w:r w:rsidRPr="00D84FC6">
        <w:rPr>
          <w:rFonts w:ascii="Times New Roman" w:eastAsia="Times New Roman" w:hAnsi="Times New Roman" w:cs="Times New Roman"/>
          <w:bCs/>
          <w:sz w:val="20"/>
          <w:szCs w:val="20"/>
          <w:lang w:eastAsia="es-ES"/>
        </w:rPr>
        <w:t>cuando deshoja el sol la rosa de sus oros,</w:t>
      </w:r>
      <w:r w:rsidRPr="00D84FC6">
        <w:rPr>
          <w:rFonts w:ascii="Times New Roman" w:eastAsia="Times New Roman" w:hAnsi="Times New Roman" w:cs="Times New Roman"/>
          <w:b/>
          <w:bCs/>
          <w:sz w:val="20"/>
          <w:szCs w:val="20"/>
          <w:lang w:eastAsia="es-ES"/>
        </w:rPr>
        <w:br/>
      </w:r>
      <w:r w:rsidRPr="00D84FC6">
        <w:rPr>
          <w:rFonts w:ascii="Times New Roman" w:eastAsia="Times New Roman" w:hAnsi="Times New Roman" w:cs="Times New Roman"/>
          <w:bCs/>
          <w:sz w:val="20"/>
          <w:szCs w:val="20"/>
          <w:lang w:eastAsia="es-ES"/>
        </w:rPr>
        <w:t>en la cima del monte que estremecen los toros.</w:t>
      </w:r>
    </w:p>
    <w:p w:rsidR="00D84FC6" w:rsidRPr="00D84FC6" w:rsidRDefault="00D84FC6" w:rsidP="00D84FC6">
      <w:pPr>
        <w:spacing w:before="200" w:after="0" w:line="36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es-ES"/>
        </w:rPr>
      </w:pPr>
      <w:r w:rsidRPr="00D84FC6">
        <w:rPr>
          <w:rFonts w:ascii="Times New Roman" w:eastAsia="Times New Roman" w:hAnsi="Times New Roman" w:cs="Times New Roman"/>
          <w:bCs/>
          <w:sz w:val="20"/>
          <w:szCs w:val="20"/>
          <w:lang w:eastAsia="es-ES"/>
        </w:rPr>
        <w:t>¡Oh, los hondos caminos con cruces y consejas,</w:t>
      </w:r>
    </w:p>
    <w:p w:rsidR="00D84FC6" w:rsidRPr="00D84FC6" w:rsidRDefault="00D84FC6" w:rsidP="00D84FC6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es-ES"/>
        </w:rPr>
      </w:pPr>
      <w:r w:rsidRPr="00D84FC6">
        <w:rPr>
          <w:rFonts w:ascii="Times New Roman" w:eastAsia="Times New Roman" w:hAnsi="Times New Roman" w:cs="Times New Roman"/>
          <w:bCs/>
          <w:sz w:val="20"/>
          <w:szCs w:val="20"/>
          <w:lang w:eastAsia="es-ES"/>
        </w:rPr>
        <w:t>por donde atardecido van tranqueando las viejas,</w:t>
      </w:r>
    </w:p>
    <w:p w:rsidR="00D84FC6" w:rsidRPr="00D84FC6" w:rsidRDefault="00D84FC6" w:rsidP="00D84FC6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es-ES"/>
        </w:rPr>
      </w:pPr>
      <w:r w:rsidRPr="00D84FC6">
        <w:rPr>
          <w:rFonts w:ascii="Times New Roman" w:eastAsia="Times New Roman" w:hAnsi="Times New Roman" w:cs="Times New Roman"/>
          <w:bCs/>
          <w:sz w:val="20"/>
          <w:szCs w:val="20"/>
          <w:lang w:eastAsia="es-ES"/>
        </w:rPr>
        <w:t>cargadas con la leña robada en los pinares,</w:t>
      </w:r>
    </w:p>
    <w:p w:rsidR="00D84FC6" w:rsidRPr="00D84FC6" w:rsidRDefault="00D84FC6" w:rsidP="00D84FC6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es-ES"/>
        </w:rPr>
      </w:pPr>
      <w:r w:rsidRPr="00D84FC6">
        <w:rPr>
          <w:rFonts w:ascii="Times New Roman" w:eastAsia="Times New Roman" w:hAnsi="Times New Roman" w:cs="Times New Roman"/>
          <w:bCs/>
          <w:sz w:val="20"/>
          <w:szCs w:val="20"/>
          <w:lang w:eastAsia="es-ES"/>
        </w:rPr>
        <w:t xml:space="preserve">la leña que de noche ha de ahumar en los </w:t>
      </w:r>
      <w:r w:rsidRPr="00D84FC6">
        <w:rPr>
          <w:rFonts w:ascii="Times New Roman" w:eastAsia="Times New Roman" w:hAnsi="Times New Roman" w:cs="Times New Roman"/>
          <w:bCs/>
          <w:i/>
          <w:sz w:val="20"/>
          <w:szCs w:val="20"/>
          <w:lang w:eastAsia="es-ES"/>
        </w:rPr>
        <w:t>llares</w:t>
      </w:r>
      <w:r w:rsidRPr="00D84FC6">
        <w:rPr>
          <w:rFonts w:ascii="Times New Roman" w:eastAsia="Times New Roman" w:hAnsi="Times New Roman" w:cs="Times New Roman"/>
          <w:bCs/>
          <w:sz w:val="20"/>
          <w:szCs w:val="20"/>
          <w:lang w:eastAsia="es-ES"/>
        </w:rPr>
        <w:t>,</w:t>
      </w:r>
    </w:p>
    <w:p w:rsidR="00D84FC6" w:rsidRPr="00D84FC6" w:rsidRDefault="00D84FC6" w:rsidP="00D84FC6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es-ES"/>
        </w:rPr>
      </w:pPr>
      <w:r w:rsidRPr="00D84FC6">
        <w:rPr>
          <w:rFonts w:ascii="Times New Roman" w:eastAsia="Times New Roman" w:hAnsi="Times New Roman" w:cs="Times New Roman"/>
          <w:bCs/>
          <w:sz w:val="20"/>
          <w:szCs w:val="20"/>
          <w:lang w:eastAsia="es-ES"/>
        </w:rPr>
        <w:t>mientras cuenta una voz los cuentos seculares,</w:t>
      </w:r>
    </w:p>
    <w:p w:rsidR="00D84FC6" w:rsidRPr="00D84FC6" w:rsidRDefault="00D84FC6" w:rsidP="00D84FC6">
      <w:pPr>
        <w:spacing w:after="200" w:line="36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es-ES"/>
        </w:rPr>
      </w:pPr>
      <w:r w:rsidRPr="00D84FC6">
        <w:rPr>
          <w:rFonts w:ascii="Times New Roman" w:eastAsia="Times New Roman" w:hAnsi="Times New Roman" w:cs="Times New Roman"/>
          <w:bCs/>
          <w:sz w:val="20"/>
          <w:szCs w:val="20"/>
          <w:lang w:eastAsia="es-ES"/>
        </w:rPr>
        <w:t>y á lo lejos los perros ladran en los pajares!</w:t>
      </w:r>
    </w:p>
    <w:p w:rsidR="00D84FC6" w:rsidRPr="00D84FC6" w:rsidRDefault="00D84FC6" w:rsidP="00D84FC6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es-ES"/>
        </w:rPr>
      </w:pPr>
      <w:r w:rsidRPr="00D84FC6">
        <w:rPr>
          <w:rFonts w:ascii="Times New Roman" w:eastAsia="Times New Roman" w:hAnsi="Times New Roman" w:cs="Times New Roman"/>
          <w:bCs/>
          <w:sz w:val="20"/>
          <w:szCs w:val="20"/>
          <w:lang w:eastAsia="es-ES"/>
        </w:rPr>
        <w:t>¡Oh, tierra de la fabla antigua, hija de Roma,</w:t>
      </w:r>
    </w:p>
    <w:p w:rsidR="00D84FC6" w:rsidRPr="00D84FC6" w:rsidRDefault="00D84FC6" w:rsidP="00D84FC6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es-ES"/>
        </w:rPr>
      </w:pPr>
      <w:r w:rsidRPr="00D84FC6">
        <w:rPr>
          <w:rFonts w:ascii="Times New Roman" w:eastAsia="Times New Roman" w:hAnsi="Times New Roman" w:cs="Times New Roman"/>
          <w:bCs/>
          <w:sz w:val="20"/>
          <w:szCs w:val="20"/>
          <w:lang w:eastAsia="es-ES"/>
        </w:rPr>
        <w:t>que tiene campesinos arrullos de paloma!</w:t>
      </w:r>
    </w:p>
    <w:p w:rsidR="00D84FC6" w:rsidRPr="00D84FC6" w:rsidRDefault="00D84FC6" w:rsidP="00D84FC6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es-ES"/>
        </w:rPr>
      </w:pPr>
      <w:r w:rsidRPr="00D84FC6">
        <w:rPr>
          <w:rFonts w:ascii="Times New Roman" w:eastAsia="Times New Roman" w:hAnsi="Times New Roman" w:cs="Times New Roman"/>
          <w:bCs/>
          <w:sz w:val="20"/>
          <w:szCs w:val="20"/>
          <w:lang w:eastAsia="es-ES"/>
        </w:rPr>
        <w:t>El lago de mi alma, yo lo siento ondular</w:t>
      </w:r>
    </w:p>
    <w:p w:rsidR="00D84FC6" w:rsidRPr="00D84FC6" w:rsidRDefault="00D84FC6" w:rsidP="00D84FC6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es-ES"/>
        </w:rPr>
      </w:pPr>
      <w:r w:rsidRPr="00D84FC6">
        <w:rPr>
          <w:rFonts w:ascii="Times New Roman" w:eastAsia="Times New Roman" w:hAnsi="Times New Roman" w:cs="Times New Roman"/>
          <w:bCs/>
          <w:sz w:val="20"/>
          <w:szCs w:val="20"/>
          <w:lang w:eastAsia="es-ES"/>
        </w:rPr>
        <w:t>como la seda verde de un naciente linar,</w:t>
      </w:r>
    </w:p>
    <w:p w:rsidR="00D84FC6" w:rsidRPr="00D84FC6" w:rsidRDefault="00D84FC6" w:rsidP="00D84FC6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es-ES"/>
        </w:rPr>
      </w:pPr>
      <w:r w:rsidRPr="00D84FC6">
        <w:rPr>
          <w:rFonts w:ascii="Times New Roman" w:eastAsia="Times New Roman" w:hAnsi="Times New Roman" w:cs="Times New Roman"/>
          <w:bCs/>
          <w:sz w:val="20"/>
          <w:szCs w:val="20"/>
          <w:lang w:eastAsia="es-ES"/>
        </w:rPr>
        <w:t xml:space="preserve">cuando tú pasas, vieja alma de mi </w:t>
      </w:r>
      <w:proofErr w:type="spellStart"/>
      <w:r w:rsidRPr="00D84FC6">
        <w:rPr>
          <w:rFonts w:ascii="Times New Roman" w:eastAsia="Times New Roman" w:hAnsi="Times New Roman" w:cs="Times New Roman"/>
          <w:bCs/>
          <w:i/>
          <w:sz w:val="20"/>
          <w:szCs w:val="20"/>
          <w:lang w:eastAsia="es-ES"/>
        </w:rPr>
        <w:t>lutar</w:t>
      </w:r>
      <w:proofErr w:type="spellEnd"/>
      <w:r w:rsidRPr="00D84FC6">
        <w:rPr>
          <w:rFonts w:ascii="Times New Roman" w:eastAsia="Times New Roman" w:hAnsi="Times New Roman" w:cs="Times New Roman"/>
          <w:bCs/>
          <w:sz w:val="20"/>
          <w:szCs w:val="20"/>
          <w:lang w:eastAsia="es-ES"/>
        </w:rPr>
        <w:t>,</w:t>
      </w:r>
    </w:p>
    <w:p w:rsidR="00D84FC6" w:rsidRPr="00D84FC6" w:rsidRDefault="00D84FC6" w:rsidP="00D84FC6">
      <w:pPr>
        <w:spacing w:after="200" w:line="36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es-ES"/>
        </w:rPr>
      </w:pPr>
      <w:r w:rsidRPr="00D84FC6">
        <w:rPr>
          <w:rFonts w:ascii="Times New Roman" w:eastAsia="Times New Roman" w:hAnsi="Times New Roman" w:cs="Times New Roman"/>
          <w:bCs/>
          <w:sz w:val="20"/>
          <w:szCs w:val="20"/>
          <w:lang w:eastAsia="es-ES"/>
        </w:rPr>
        <w:t>en la música de algún viejo cantar.</w:t>
      </w:r>
    </w:p>
    <w:p w:rsidR="00D84FC6" w:rsidRPr="00D84FC6" w:rsidRDefault="00D84FC6" w:rsidP="00D84FC6">
      <w:pPr>
        <w:spacing w:before="200" w:after="0" w:line="36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es-ES"/>
        </w:rPr>
      </w:pPr>
      <w:proofErr w:type="gramStart"/>
      <w:r w:rsidRPr="00D84FC6">
        <w:rPr>
          <w:rFonts w:ascii="Times New Roman" w:eastAsia="Times New Roman" w:hAnsi="Times New Roman" w:cs="Times New Roman"/>
          <w:bCs/>
          <w:sz w:val="20"/>
          <w:szCs w:val="20"/>
          <w:lang w:eastAsia="es-ES"/>
        </w:rPr>
        <w:t>¡</w:t>
      </w:r>
      <w:proofErr w:type="gramEnd"/>
      <w:r w:rsidRPr="00D84FC6">
        <w:rPr>
          <w:rFonts w:ascii="Times New Roman" w:eastAsia="Times New Roman" w:hAnsi="Times New Roman" w:cs="Times New Roman"/>
          <w:bCs/>
          <w:sz w:val="20"/>
          <w:szCs w:val="20"/>
          <w:lang w:eastAsia="es-ES"/>
        </w:rPr>
        <w:t>Oh, tierra, pobre abuela olvidada y mendiga.</w:t>
      </w:r>
    </w:p>
    <w:p w:rsidR="00D84FC6" w:rsidRPr="00D84FC6" w:rsidRDefault="00D84FC6" w:rsidP="00D84FC6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es-ES"/>
        </w:rPr>
      </w:pPr>
      <w:r w:rsidRPr="00D84FC6">
        <w:rPr>
          <w:rFonts w:ascii="Times New Roman" w:eastAsia="Times New Roman" w:hAnsi="Times New Roman" w:cs="Times New Roman"/>
          <w:bCs/>
          <w:sz w:val="20"/>
          <w:szCs w:val="20"/>
          <w:lang w:eastAsia="es-ES"/>
        </w:rPr>
        <w:t>Bésame con tu alma ingenua de cantiga</w:t>
      </w:r>
      <w:proofErr w:type="gramStart"/>
      <w:r w:rsidRPr="00D84FC6">
        <w:rPr>
          <w:rFonts w:ascii="Times New Roman" w:eastAsia="Times New Roman" w:hAnsi="Times New Roman" w:cs="Times New Roman"/>
          <w:bCs/>
          <w:sz w:val="20"/>
          <w:szCs w:val="20"/>
          <w:lang w:eastAsia="es-ES"/>
        </w:rPr>
        <w:t>!</w:t>
      </w:r>
      <w:proofErr w:type="gramEnd"/>
    </w:p>
    <w:p w:rsidR="00D84FC6" w:rsidRPr="00D84FC6" w:rsidRDefault="00D84FC6" w:rsidP="00D84FC6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es-ES"/>
        </w:rPr>
      </w:pPr>
      <w:r w:rsidRPr="00D84FC6">
        <w:rPr>
          <w:rFonts w:ascii="Times New Roman" w:eastAsia="Times New Roman" w:hAnsi="Times New Roman" w:cs="Times New Roman"/>
          <w:bCs/>
          <w:sz w:val="20"/>
          <w:szCs w:val="20"/>
          <w:lang w:eastAsia="es-ES"/>
        </w:rPr>
        <w:t>Y que aromen mis versos como aquellas manzanas</w:t>
      </w:r>
    </w:p>
    <w:p w:rsidR="00D84FC6" w:rsidRPr="00D84FC6" w:rsidRDefault="00D84FC6" w:rsidP="00D84FC6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es-ES"/>
        </w:rPr>
      </w:pPr>
      <w:r w:rsidRPr="00D84FC6">
        <w:rPr>
          <w:rFonts w:ascii="Times New Roman" w:eastAsia="Times New Roman" w:hAnsi="Times New Roman" w:cs="Times New Roman"/>
          <w:bCs/>
          <w:sz w:val="20"/>
          <w:szCs w:val="20"/>
          <w:lang w:eastAsia="es-ES"/>
        </w:rPr>
        <w:t>que otra abuela solía poner en las ventanas,</w:t>
      </w:r>
    </w:p>
    <w:p w:rsidR="00D84FC6" w:rsidRPr="00D84FC6" w:rsidRDefault="00D84FC6" w:rsidP="00D84FC6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es-ES"/>
        </w:rPr>
      </w:pPr>
      <w:r w:rsidRPr="00D84FC6">
        <w:rPr>
          <w:rFonts w:ascii="Times New Roman" w:eastAsia="Times New Roman" w:hAnsi="Times New Roman" w:cs="Times New Roman"/>
          <w:bCs/>
          <w:sz w:val="20"/>
          <w:szCs w:val="20"/>
          <w:lang w:eastAsia="es-ES"/>
        </w:rPr>
        <w:t>donde el sol del invierno daba por las mañanas.</w:t>
      </w:r>
    </w:p>
    <w:p w:rsidR="00D84FC6" w:rsidRPr="00D84FC6" w:rsidRDefault="00D84FC6" w:rsidP="00D84FC6">
      <w:pPr>
        <w:spacing w:after="200" w:line="36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es-ES"/>
        </w:rPr>
      </w:pPr>
      <w:r w:rsidRPr="00D84FC6">
        <w:rPr>
          <w:rFonts w:ascii="Times New Roman" w:eastAsia="Times New Roman" w:hAnsi="Times New Roman" w:cs="Times New Roman"/>
          <w:bCs/>
          <w:sz w:val="20"/>
          <w:szCs w:val="20"/>
          <w:lang w:eastAsia="es-ES"/>
        </w:rPr>
        <w:t>¡Oh, las viejas abuelas, las memorias lejanas!»</w:t>
      </w:r>
    </w:p>
    <w:p w:rsidR="00D84FC6" w:rsidRPr="00D84FC6" w:rsidRDefault="00D84FC6" w:rsidP="00D84FC6">
      <w:pPr>
        <w:spacing w:before="100" w:beforeAutospacing="1" w:after="20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gl-ES" w:eastAsia="es-ES"/>
        </w:rPr>
      </w:pPr>
      <w:r w:rsidRPr="00D84FC6">
        <w:rPr>
          <w:rFonts w:ascii="Times New Roman" w:eastAsia="Times New Roman" w:hAnsi="Times New Roman" w:cs="Times New Roman"/>
          <w:sz w:val="24"/>
          <w:szCs w:val="24"/>
          <w:lang w:val="gl-ES" w:eastAsia="es-ES"/>
        </w:rPr>
        <w:t xml:space="preserve">Case a modo de redención, </w:t>
      </w:r>
      <w:proofErr w:type="spellStart"/>
      <w:r w:rsidRPr="00D84FC6">
        <w:rPr>
          <w:rFonts w:ascii="Times New Roman" w:eastAsia="Times New Roman" w:hAnsi="Times New Roman" w:cs="Times New Roman"/>
          <w:sz w:val="24"/>
          <w:szCs w:val="24"/>
          <w:lang w:val="gl-ES" w:eastAsia="es-ES"/>
        </w:rPr>
        <w:t>Taibo</w:t>
      </w:r>
      <w:proofErr w:type="spellEnd"/>
      <w:r w:rsidRPr="00D84FC6">
        <w:rPr>
          <w:rFonts w:ascii="Times New Roman" w:eastAsia="Times New Roman" w:hAnsi="Times New Roman" w:cs="Times New Roman"/>
          <w:sz w:val="24"/>
          <w:szCs w:val="24"/>
          <w:lang w:val="gl-ES" w:eastAsia="es-ES"/>
        </w:rPr>
        <w:t xml:space="preserve"> bota man daquelas «</w:t>
      </w:r>
      <w:r w:rsidRPr="00D84FC6">
        <w:rPr>
          <w:rFonts w:ascii="Times New Roman" w:eastAsia="Times New Roman" w:hAnsi="Times New Roman" w:cs="Times New Roman"/>
          <w:sz w:val="24"/>
          <w:szCs w:val="24"/>
          <w:lang w:val="es-ES_tradnl" w:eastAsia="es-ES"/>
        </w:rPr>
        <w:t>memorias lejanas</w:t>
      </w:r>
      <w:r w:rsidRPr="00D84FC6">
        <w:rPr>
          <w:rFonts w:ascii="Times New Roman" w:eastAsia="Times New Roman" w:hAnsi="Times New Roman" w:cs="Times New Roman"/>
          <w:sz w:val="24"/>
          <w:szCs w:val="24"/>
          <w:lang w:val="gl-ES" w:eastAsia="es-ES"/>
        </w:rPr>
        <w:t xml:space="preserve">»; </w:t>
      </w:r>
      <w:proofErr w:type="spellStart"/>
      <w:r w:rsidRPr="00D84FC6">
        <w:rPr>
          <w:rFonts w:ascii="Times New Roman" w:eastAsia="Times New Roman" w:hAnsi="Times New Roman" w:cs="Times New Roman"/>
          <w:sz w:val="24"/>
          <w:szCs w:val="24"/>
          <w:lang w:val="gl-ES" w:eastAsia="es-ES"/>
        </w:rPr>
        <w:t>él</w:t>
      </w:r>
      <w:proofErr w:type="spellEnd"/>
      <w:r w:rsidRPr="00D84FC6">
        <w:rPr>
          <w:rFonts w:ascii="Times New Roman" w:eastAsia="Times New Roman" w:hAnsi="Times New Roman" w:cs="Times New Roman"/>
          <w:sz w:val="24"/>
          <w:szCs w:val="24"/>
          <w:lang w:val="gl-ES" w:eastAsia="es-ES"/>
        </w:rPr>
        <w:t>, que nunca esquecería as súas raíces n</w:t>
      </w:r>
      <w:r w:rsidR="0012536E">
        <w:rPr>
          <w:rFonts w:ascii="Times New Roman" w:eastAsia="Times New Roman" w:hAnsi="Times New Roman" w:cs="Times New Roman"/>
          <w:sz w:val="24"/>
          <w:szCs w:val="24"/>
          <w:lang w:val="gl-ES" w:eastAsia="es-ES"/>
        </w:rPr>
        <w:t>i</w:t>
      </w:r>
      <w:r w:rsidRPr="00D84FC6">
        <w:rPr>
          <w:rFonts w:ascii="Times New Roman" w:eastAsia="Times New Roman" w:hAnsi="Times New Roman" w:cs="Times New Roman"/>
          <w:sz w:val="24"/>
          <w:szCs w:val="24"/>
          <w:lang w:val="gl-ES" w:eastAsia="es-ES"/>
        </w:rPr>
        <w:t>n a súa identidade galega, a cal, marcada pola emigración, inevitablemente acentuaríase co paso dos anos.</w:t>
      </w:r>
    </w:p>
    <w:p w:rsidR="00D84FC6" w:rsidRPr="00D84FC6" w:rsidRDefault="00D84FC6" w:rsidP="00D84FC6">
      <w:pPr>
        <w:spacing w:before="100" w:beforeAutospacing="1" w:after="20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gl-ES" w:eastAsia="es-ES"/>
        </w:rPr>
      </w:pPr>
      <w:r w:rsidRPr="00D84FC6">
        <w:rPr>
          <w:rFonts w:ascii="Times New Roman" w:eastAsia="Times New Roman" w:hAnsi="Times New Roman" w:cs="Times New Roman"/>
          <w:sz w:val="24"/>
          <w:szCs w:val="24"/>
          <w:lang w:val="gl-ES" w:eastAsia="es-ES"/>
        </w:rPr>
        <w:lastRenderedPageBreak/>
        <w:t xml:space="preserve">A estrea da partitura </w:t>
      </w:r>
      <w:r w:rsidR="009D54DE">
        <w:rPr>
          <w:rFonts w:ascii="Times New Roman" w:eastAsia="Times New Roman" w:hAnsi="Times New Roman" w:cs="Times New Roman"/>
          <w:sz w:val="24"/>
          <w:szCs w:val="24"/>
          <w:lang w:val="gl-ES" w:eastAsia="es-ES"/>
        </w:rPr>
        <w:t>realizouse</w:t>
      </w:r>
      <w:r>
        <w:rPr>
          <w:rFonts w:ascii="Times New Roman" w:eastAsia="Times New Roman" w:hAnsi="Times New Roman" w:cs="Times New Roman"/>
          <w:sz w:val="24"/>
          <w:szCs w:val="24"/>
          <w:lang w:val="gl-ES" w:eastAsia="es-ES"/>
        </w:rPr>
        <w:t xml:space="preserve"> o 31 de agosto de 1921, no Teatro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gl-ES" w:eastAsia="es-ES"/>
        </w:rPr>
        <w:t>Degollado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gl-ES" w:eastAsia="es-ES"/>
        </w:rPr>
        <w:t xml:space="preserve"> de Guadalaxara (México), pola orquestra sinfónica daquela cidade, dirixida por Amador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gl-ES" w:eastAsia="es-ES"/>
        </w:rPr>
        <w:t>Juárez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gl-ES" w:eastAsia="es-ES"/>
        </w:rPr>
        <w:t xml:space="preserve">. Neste concerto, adicado á colonia española, tamén se interpretaron a </w:t>
      </w:r>
      <w:r w:rsidRPr="00D84FC6">
        <w:rPr>
          <w:rFonts w:ascii="Times New Roman" w:eastAsia="Times New Roman" w:hAnsi="Times New Roman" w:cs="Times New Roman"/>
          <w:i/>
          <w:iCs/>
          <w:sz w:val="24"/>
          <w:szCs w:val="24"/>
          <w:lang w:eastAsia="es-ES"/>
        </w:rPr>
        <w:t>Sinfonía Española</w:t>
      </w:r>
      <w:r w:rsidRPr="00D84F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de Édouard Lalo, </w:t>
      </w:r>
      <w:r w:rsidRPr="00D84FC6">
        <w:rPr>
          <w:rFonts w:ascii="Times New Roman" w:eastAsia="Times New Roman" w:hAnsi="Times New Roman" w:cs="Times New Roman"/>
          <w:i/>
          <w:iCs/>
          <w:sz w:val="24"/>
          <w:szCs w:val="24"/>
          <w:lang w:eastAsia="es-ES"/>
        </w:rPr>
        <w:t>Rapsodia Española</w:t>
      </w:r>
      <w:r w:rsidRPr="00D84F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de Franz Liszt </w:t>
      </w:r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>e</w:t>
      </w:r>
      <w:r w:rsidRPr="00D84F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Pr="00D84FC6">
        <w:rPr>
          <w:rFonts w:ascii="Times New Roman" w:eastAsia="Times New Roman" w:hAnsi="Times New Roman" w:cs="Times New Roman"/>
          <w:i/>
          <w:iCs/>
          <w:sz w:val="24"/>
          <w:szCs w:val="24"/>
          <w:lang w:eastAsia="es-ES"/>
        </w:rPr>
        <w:t>Capricho Español</w:t>
      </w:r>
      <w:r w:rsidRPr="00D84FC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de </w:t>
      </w:r>
      <w:proofErr w:type="spellStart"/>
      <w:r w:rsidRPr="00D84FC6">
        <w:rPr>
          <w:rFonts w:ascii="Times New Roman" w:eastAsia="Times New Roman" w:hAnsi="Times New Roman" w:cs="Times New Roman"/>
          <w:sz w:val="24"/>
          <w:szCs w:val="24"/>
          <w:lang w:eastAsia="es-ES"/>
        </w:rPr>
        <w:t>Rimsky-Korsakov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gl-ES" w:eastAsia="es-ES"/>
        </w:rPr>
        <w:t xml:space="preserve">. O éxito foi de tal </w:t>
      </w:r>
      <w:r w:rsidR="0012536E">
        <w:rPr>
          <w:rFonts w:ascii="Times New Roman" w:eastAsia="Times New Roman" w:hAnsi="Times New Roman" w:cs="Times New Roman"/>
          <w:sz w:val="24"/>
          <w:szCs w:val="24"/>
          <w:lang w:val="gl-ES" w:eastAsia="es-ES"/>
        </w:rPr>
        <w:t>magnitude</w:t>
      </w:r>
      <w:r>
        <w:rPr>
          <w:rFonts w:ascii="Times New Roman" w:eastAsia="Times New Roman" w:hAnsi="Times New Roman" w:cs="Times New Roman"/>
          <w:sz w:val="24"/>
          <w:szCs w:val="24"/>
          <w:lang w:val="gl-ES" w:eastAsia="es-ES"/>
        </w:rPr>
        <w:t xml:space="preserve"> que tres mese</w:t>
      </w:r>
      <w:r w:rsidR="0012536E">
        <w:rPr>
          <w:rFonts w:ascii="Times New Roman" w:eastAsia="Times New Roman" w:hAnsi="Times New Roman" w:cs="Times New Roman"/>
          <w:sz w:val="24"/>
          <w:szCs w:val="24"/>
          <w:lang w:val="gl-ES" w:eastAsia="es-ES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val="gl-ES" w:eastAsia="es-ES"/>
        </w:rPr>
        <w:t xml:space="preserve"> máis tarde</w:t>
      </w:r>
      <w:r w:rsidR="0012536E">
        <w:rPr>
          <w:rFonts w:ascii="Times New Roman" w:eastAsia="Times New Roman" w:hAnsi="Times New Roman" w:cs="Times New Roman"/>
          <w:sz w:val="24"/>
          <w:szCs w:val="24"/>
          <w:lang w:val="gl-ES" w:eastAsia="es-ES"/>
        </w:rPr>
        <w:t xml:space="preserve"> foi reposta</w:t>
      </w:r>
      <w:r>
        <w:rPr>
          <w:rFonts w:ascii="Times New Roman" w:eastAsia="Times New Roman" w:hAnsi="Times New Roman" w:cs="Times New Roman"/>
          <w:sz w:val="24"/>
          <w:szCs w:val="24"/>
          <w:lang w:val="gl-ES" w:eastAsia="es-ES"/>
        </w:rPr>
        <w:t xml:space="preserve"> </w:t>
      </w:r>
      <w:r w:rsidR="0012536E">
        <w:rPr>
          <w:rFonts w:ascii="Times New Roman" w:eastAsia="Times New Roman" w:hAnsi="Times New Roman" w:cs="Times New Roman"/>
          <w:sz w:val="24"/>
          <w:szCs w:val="24"/>
          <w:lang w:val="gl-ES" w:eastAsia="es-ES"/>
        </w:rPr>
        <w:t>repetindo</w:t>
      </w:r>
      <w:r w:rsidR="009D54DE">
        <w:rPr>
          <w:rFonts w:ascii="Times New Roman" w:eastAsia="Times New Roman" w:hAnsi="Times New Roman" w:cs="Times New Roman"/>
          <w:sz w:val="24"/>
          <w:szCs w:val="24"/>
          <w:lang w:val="gl-ES" w:eastAsia="es-ES"/>
        </w:rPr>
        <w:t xml:space="preserve"> director e orquestra co engadido d</w:t>
      </w:r>
      <w:r>
        <w:rPr>
          <w:rFonts w:ascii="Times New Roman" w:eastAsia="Times New Roman" w:hAnsi="Times New Roman" w:cs="Times New Roman"/>
          <w:sz w:val="24"/>
          <w:szCs w:val="24"/>
          <w:lang w:val="gl-ES" w:eastAsia="es-ES"/>
        </w:rPr>
        <w:t xml:space="preserve">a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val="gl-ES" w:eastAsia="es-ES"/>
        </w:rPr>
        <w:t>Serenata española</w:t>
      </w:r>
      <w:r w:rsidR="009D54DE">
        <w:rPr>
          <w:rFonts w:ascii="Times New Roman" w:eastAsia="Times New Roman" w:hAnsi="Times New Roman" w:cs="Times New Roman"/>
          <w:i/>
          <w:iCs/>
          <w:sz w:val="24"/>
          <w:szCs w:val="24"/>
          <w:lang w:val="gl-ES" w:eastAsia="es-ES"/>
        </w:rPr>
        <w:t>,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val="gl-ES" w:eastAsia="es-E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gl-ES" w:eastAsia="es-ES"/>
        </w:rPr>
        <w:t xml:space="preserve">tamén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gl-ES" w:eastAsia="es-ES"/>
        </w:rPr>
        <w:t>Taibo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gl-ES" w:eastAsia="es-ES"/>
        </w:rPr>
        <w:t xml:space="preserve">. </w:t>
      </w:r>
    </w:p>
    <w:p w:rsidR="0012536E" w:rsidRPr="00C77BCA" w:rsidRDefault="00D84FC6" w:rsidP="00D84FC6">
      <w:pPr>
        <w:spacing w:before="100" w:beforeAutospacing="1" w:after="200"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gl-ES" w:eastAsia="es-ES"/>
        </w:rPr>
      </w:pPr>
      <w:r>
        <w:rPr>
          <w:rFonts w:ascii="Times New Roman" w:eastAsia="Times New Roman" w:hAnsi="Times New Roman" w:cs="Times New Roman"/>
          <w:sz w:val="24"/>
          <w:szCs w:val="24"/>
          <w:lang w:val="gl-ES" w:eastAsia="es-ES"/>
        </w:rPr>
        <w:t xml:space="preserve">A gravación deste disco realizouse trinta anos máis tarde, concretamente o 20 de xullo de 1953, nos actos conmemorativos do Día de Galicia organizados polo Centro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gl-ES" w:eastAsia="es-ES"/>
        </w:rPr>
        <w:t>Ga</w:t>
      </w:r>
      <w:r w:rsidR="00801482">
        <w:rPr>
          <w:rFonts w:ascii="Times New Roman" w:eastAsia="Times New Roman" w:hAnsi="Times New Roman" w:cs="Times New Roman"/>
          <w:sz w:val="24"/>
          <w:szCs w:val="24"/>
          <w:lang w:val="gl-ES" w:eastAsia="es-ES"/>
        </w:rPr>
        <w:t>l</w:t>
      </w:r>
      <w:r>
        <w:rPr>
          <w:rFonts w:ascii="Times New Roman" w:eastAsia="Times New Roman" w:hAnsi="Times New Roman" w:cs="Times New Roman"/>
          <w:sz w:val="24"/>
          <w:szCs w:val="24"/>
          <w:lang w:val="gl-ES" w:eastAsia="es-ES"/>
        </w:rPr>
        <w:t>lego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gl-ES" w:eastAsia="es-ES"/>
        </w:rPr>
        <w:t xml:space="preserve"> de Bos Aires. Neste caso o mestre </w:t>
      </w:r>
      <w:r w:rsidRPr="00D84FC6">
        <w:rPr>
          <w:rFonts w:ascii="Times New Roman" w:eastAsia="Times New Roman" w:hAnsi="Times New Roman" w:cs="Times New Roman"/>
          <w:sz w:val="24"/>
          <w:szCs w:val="24"/>
          <w:lang w:val="gl-ES" w:eastAsia="es-ES"/>
        </w:rPr>
        <w:t xml:space="preserve">Washington Castro -de ascendencia galega- </w:t>
      </w:r>
      <w:r>
        <w:rPr>
          <w:rFonts w:ascii="Times New Roman" w:eastAsia="Times New Roman" w:hAnsi="Times New Roman" w:cs="Times New Roman"/>
          <w:sz w:val="24"/>
          <w:szCs w:val="24"/>
          <w:lang w:val="gl-ES" w:eastAsia="es-ES"/>
        </w:rPr>
        <w:t>á</w:t>
      </w:r>
      <w:r w:rsidRPr="00D84FC6">
        <w:rPr>
          <w:rFonts w:ascii="Times New Roman" w:eastAsia="Times New Roman" w:hAnsi="Times New Roman" w:cs="Times New Roman"/>
          <w:sz w:val="24"/>
          <w:szCs w:val="24"/>
          <w:lang w:val="gl-ES" w:eastAsia="es-ES"/>
        </w:rPr>
        <w:t xml:space="preserve"> fr</w:t>
      </w:r>
      <w:r>
        <w:rPr>
          <w:rFonts w:ascii="Times New Roman" w:eastAsia="Times New Roman" w:hAnsi="Times New Roman" w:cs="Times New Roman"/>
          <w:sz w:val="24"/>
          <w:szCs w:val="24"/>
          <w:lang w:val="gl-ES" w:eastAsia="es-ES"/>
        </w:rPr>
        <w:t>o</w:t>
      </w:r>
      <w:r w:rsidR="009D54DE">
        <w:rPr>
          <w:rFonts w:ascii="Times New Roman" w:eastAsia="Times New Roman" w:hAnsi="Times New Roman" w:cs="Times New Roman"/>
          <w:sz w:val="24"/>
          <w:szCs w:val="24"/>
          <w:lang w:val="gl-ES" w:eastAsia="es-ES"/>
        </w:rPr>
        <w:t>nte d</w:t>
      </w:r>
      <w:r w:rsidRPr="00D84FC6">
        <w:rPr>
          <w:rFonts w:ascii="Times New Roman" w:eastAsia="Times New Roman" w:hAnsi="Times New Roman" w:cs="Times New Roman"/>
          <w:sz w:val="24"/>
          <w:szCs w:val="24"/>
          <w:lang w:val="gl-ES" w:eastAsia="es-ES"/>
        </w:rPr>
        <w:t>a Orquest</w:t>
      </w:r>
      <w:r>
        <w:rPr>
          <w:rFonts w:ascii="Times New Roman" w:eastAsia="Times New Roman" w:hAnsi="Times New Roman" w:cs="Times New Roman"/>
          <w:sz w:val="24"/>
          <w:szCs w:val="24"/>
          <w:lang w:val="gl-ES" w:eastAsia="es-ES"/>
        </w:rPr>
        <w:t>r</w:t>
      </w:r>
      <w:r w:rsidRPr="00D84FC6">
        <w:rPr>
          <w:rFonts w:ascii="Times New Roman" w:eastAsia="Times New Roman" w:hAnsi="Times New Roman" w:cs="Times New Roman"/>
          <w:sz w:val="24"/>
          <w:szCs w:val="24"/>
          <w:lang w:val="gl-ES" w:eastAsia="es-ES"/>
        </w:rPr>
        <w:t>a Sinfónica L.R.A. Radio del Estado</w:t>
      </w:r>
      <w:r>
        <w:rPr>
          <w:rFonts w:ascii="Times New Roman" w:eastAsia="Times New Roman" w:hAnsi="Times New Roman" w:cs="Times New Roman"/>
          <w:sz w:val="24"/>
          <w:szCs w:val="24"/>
          <w:lang w:val="gl-ES" w:eastAsia="es-ES"/>
        </w:rPr>
        <w:t>, foi o encargado de repoñer a partitura.</w:t>
      </w:r>
      <w:r w:rsidR="0012536E">
        <w:rPr>
          <w:rFonts w:ascii="Times New Roman" w:eastAsia="Times New Roman" w:hAnsi="Times New Roman" w:cs="Times New Roman"/>
          <w:sz w:val="24"/>
          <w:szCs w:val="24"/>
          <w:lang w:val="gl-ES" w:eastAsia="es-ES"/>
        </w:rPr>
        <w:t xml:space="preserve"> O concerto iniciaríase co himno </w:t>
      </w:r>
      <w:r w:rsidR="0012536E">
        <w:rPr>
          <w:rFonts w:ascii="Times New Roman" w:eastAsia="Times New Roman" w:hAnsi="Times New Roman" w:cs="Times New Roman"/>
          <w:i/>
          <w:iCs/>
          <w:sz w:val="24"/>
          <w:szCs w:val="24"/>
          <w:lang w:val="gl-ES" w:eastAsia="es-ES"/>
        </w:rPr>
        <w:t xml:space="preserve">Os pinos, </w:t>
      </w:r>
      <w:r w:rsidR="0012536E">
        <w:rPr>
          <w:rFonts w:ascii="Times New Roman" w:eastAsia="Times New Roman" w:hAnsi="Times New Roman" w:cs="Times New Roman"/>
          <w:sz w:val="24"/>
          <w:szCs w:val="24"/>
          <w:lang w:val="gl-ES" w:eastAsia="es-ES"/>
        </w:rPr>
        <w:t xml:space="preserve">en colaboración coa masa coral Rosalía de Castro e Os Rumorosos do Centro de Betanzos; a continuación interpretarían </w:t>
      </w:r>
      <w:r w:rsidR="0012536E">
        <w:rPr>
          <w:rFonts w:ascii="Times New Roman" w:eastAsia="Times New Roman" w:hAnsi="Times New Roman" w:cs="Times New Roman"/>
          <w:i/>
          <w:iCs/>
          <w:sz w:val="24"/>
          <w:szCs w:val="24"/>
          <w:lang w:val="gl-ES" w:eastAsia="es-ES"/>
        </w:rPr>
        <w:t xml:space="preserve">Saudades, </w:t>
      </w:r>
      <w:r w:rsidR="009D54DE">
        <w:rPr>
          <w:rFonts w:ascii="Times New Roman" w:eastAsia="Times New Roman" w:hAnsi="Times New Roman" w:cs="Times New Roman"/>
          <w:sz w:val="24"/>
          <w:szCs w:val="24"/>
          <w:lang w:val="gl-ES" w:eastAsia="es-ES"/>
        </w:rPr>
        <w:t xml:space="preserve">da ourensá </w:t>
      </w:r>
      <w:proofErr w:type="spellStart"/>
      <w:r w:rsidR="009D54DE">
        <w:rPr>
          <w:rFonts w:ascii="Times New Roman" w:eastAsia="Times New Roman" w:hAnsi="Times New Roman" w:cs="Times New Roman"/>
          <w:sz w:val="24"/>
          <w:szCs w:val="24"/>
          <w:lang w:val="gl-ES" w:eastAsia="es-ES"/>
        </w:rPr>
        <w:t>Obdulia</w:t>
      </w:r>
      <w:proofErr w:type="spellEnd"/>
      <w:r w:rsidR="009D54DE">
        <w:rPr>
          <w:rFonts w:ascii="Times New Roman" w:eastAsia="Times New Roman" w:hAnsi="Times New Roman" w:cs="Times New Roman"/>
          <w:sz w:val="24"/>
          <w:szCs w:val="24"/>
          <w:lang w:val="gl-ES" w:eastAsia="es-ES"/>
        </w:rPr>
        <w:t xml:space="preserve"> </w:t>
      </w:r>
      <w:proofErr w:type="spellStart"/>
      <w:r w:rsidR="009D54DE">
        <w:rPr>
          <w:rFonts w:ascii="Times New Roman" w:eastAsia="Times New Roman" w:hAnsi="Times New Roman" w:cs="Times New Roman"/>
          <w:sz w:val="24"/>
          <w:szCs w:val="24"/>
          <w:lang w:val="gl-ES" w:eastAsia="es-ES"/>
        </w:rPr>
        <w:t>Prieto</w:t>
      </w:r>
      <w:proofErr w:type="spellEnd"/>
      <w:r w:rsidR="009D54DE">
        <w:rPr>
          <w:rFonts w:ascii="Times New Roman" w:eastAsia="Times New Roman" w:hAnsi="Times New Roman" w:cs="Times New Roman"/>
          <w:sz w:val="24"/>
          <w:szCs w:val="24"/>
          <w:lang w:val="gl-ES" w:eastAsia="es-ES"/>
        </w:rPr>
        <w:t>, e pecharía</w:t>
      </w:r>
      <w:r w:rsidR="0012536E">
        <w:rPr>
          <w:rFonts w:ascii="Times New Roman" w:eastAsia="Times New Roman" w:hAnsi="Times New Roman" w:cs="Times New Roman"/>
          <w:sz w:val="24"/>
          <w:szCs w:val="24"/>
          <w:lang w:val="gl-ES" w:eastAsia="es-ES"/>
        </w:rPr>
        <w:t xml:space="preserve"> o programa </w:t>
      </w:r>
      <w:r w:rsidR="0012536E">
        <w:rPr>
          <w:rFonts w:ascii="Times New Roman" w:eastAsia="Times New Roman" w:hAnsi="Times New Roman" w:cs="Times New Roman"/>
          <w:i/>
          <w:iCs/>
          <w:sz w:val="24"/>
          <w:szCs w:val="24"/>
          <w:lang w:val="gl-ES" w:eastAsia="es-ES"/>
        </w:rPr>
        <w:t>Galaica.</w:t>
      </w:r>
    </w:p>
    <w:p w:rsidR="0012536E" w:rsidRDefault="00D84FC6" w:rsidP="0012536E">
      <w:pPr>
        <w:keepNext/>
        <w:spacing w:line="360" w:lineRule="auto"/>
        <w:jc w:val="center"/>
      </w:pPr>
      <w:r w:rsidRPr="001E52CF">
        <w:rPr>
          <w:rFonts w:ascii="Times New Roman" w:eastAsia="Times New Roman" w:hAnsi="Times New Roman" w:cs="Times New Roman"/>
          <w:sz w:val="24"/>
          <w:szCs w:val="24"/>
          <w:lang w:val="gl-ES" w:eastAsia="es-ES"/>
        </w:rPr>
        <w:t> </w:t>
      </w:r>
      <w:r w:rsidR="0012536E">
        <w:rPr>
          <w:noProof/>
          <w:lang w:eastAsia="es-ES"/>
        </w:rPr>
        <w:drawing>
          <wp:inline distT="0" distB="0" distL="0" distR="0">
            <wp:extent cx="5400675" cy="20193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36E" w:rsidRPr="0012536E" w:rsidRDefault="0012536E" w:rsidP="0012536E">
      <w:pPr>
        <w:pStyle w:val="Descripcin"/>
        <w:spacing w:after="0" w:line="360" w:lineRule="auto"/>
        <w:jc w:val="center"/>
        <w:rPr>
          <w:b w:val="0"/>
          <w:color w:val="auto"/>
          <w:sz w:val="20"/>
          <w:szCs w:val="20"/>
          <w:lang w:val="gl-ES"/>
        </w:rPr>
      </w:pPr>
      <w:r w:rsidRPr="0012536E">
        <w:rPr>
          <w:b w:val="0"/>
          <w:color w:val="auto"/>
          <w:sz w:val="20"/>
          <w:szCs w:val="20"/>
          <w:lang w:val="gl-ES"/>
        </w:rPr>
        <w:t xml:space="preserve">O mestre Washington Castro dirixindo a </w:t>
      </w:r>
      <w:r w:rsidRPr="0012536E">
        <w:rPr>
          <w:b w:val="0"/>
          <w:i/>
          <w:color w:val="auto"/>
          <w:sz w:val="20"/>
          <w:szCs w:val="20"/>
          <w:lang w:val="gl-ES"/>
        </w:rPr>
        <w:t>Suite Galaica</w:t>
      </w:r>
      <w:r w:rsidRPr="0012536E">
        <w:rPr>
          <w:b w:val="0"/>
          <w:color w:val="auto"/>
          <w:sz w:val="20"/>
          <w:szCs w:val="20"/>
          <w:lang w:val="gl-ES"/>
        </w:rPr>
        <w:t xml:space="preserve"> </w:t>
      </w:r>
    </w:p>
    <w:p w:rsidR="0012536E" w:rsidRPr="009D54DE" w:rsidRDefault="0012536E" w:rsidP="009D54DE">
      <w:pPr>
        <w:pStyle w:val="Descripcin"/>
        <w:spacing w:line="360" w:lineRule="auto"/>
        <w:jc w:val="center"/>
        <w:rPr>
          <w:b w:val="0"/>
          <w:color w:val="auto"/>
          <w:sz w:val="20"/>
          <w:szCs w:val="20"/>
          <w:lang w:val="gl-ES"/>
        </w:rPr>
      </w:pPr>
      <w:r w:rsidRPr="0012536E">
        <w:rPr>
          <w:b w:val="0"/>
          <w:color w:val="auto"/>
          <w:sz w:val="20"/>
          <w:szCs w:val="20"/>
          <w:lang w:val="gl-ES"/>
        </w:rPr>
        <w:t>ante a Orquestra Sinfónica de LRA Radio del Estado</w:t>
      </w:r>
      <w:r w:rsidRPr="0012536E">
        <w:rPr>
          <w:rStyle w:val="Refdenotaalpie"/>
          <w:b w:val="0"/>
          <w:color w:val="auto"/>
          <w:sz w:val="20"/>
          <w:szCs w:val="20"/>
          <w:lang w:val="gl-ES"/>
        </w:rPr>
        <w:footnoteReference w:id="1"/>
      </w:r>
      <w:r w:rsidRPr="0012536E">
        <w:rPr>
          <w:b w:val="0"/>
          <w:color w:val="auto"/>
          <w:sz w:val="20"/>
          <w:szCs w:val="20"/>
          <w:lang w:val="gl-ES"/>
        </w:rPr>
        <w:t>.</w:t>
      </w:r>
    </w:p>
    <w:p w:rsidR="0012536E" w:rsidRDefault="0012536E" w:rsidP="00D84FC6">
      <w:pPr>
        <w:spacing w:before="100" w:beforeAutospacing="1" w:after="20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gl-ES" w:eastAsia="es-ES"/>
        </w:rPr>
      </w:pPr>
      <w:r w:rsidRPr="0012536E">
        <w:rPr>
          <w:rFonts w:ascii="Times New Roman" w:eastAsia="Times New Roman" w:hAnsi="Times New Roman" w:cs="Times New Roman"/>
          <w:sz w:val="24"/>
          <w:szCs w:val="24"/>
          <w:lang w:val="gl-ES" w:eastAsia="es-ES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lang w:val="gl-ES" w:eastAsia="es-ES"/>
        </w:rPr>
        <w:t>s obras foron recollidas nun disco</w:t>
      </w:r>
      <w:r w:rsidR="00217D04">
        <w:rPr>
          <w:rFonts w:ascii="Times New Roman" w:eastAsia="Times New Roman" w:hAnsi="Times New Roman" w:cs="Times New Roman"/>
          <w:sz w:val="24"/>
          <w:szCs w:val="24"/>
          <w:lang w:val="gl-ES" w:eastAsia="es-ES"/>
        </w:rPr>
        <w:t xml:space="preserve">, que anos mais tarde editaría o </w:t>
      </w:r>
      <w:r w:rsidR="00217D04" w:rsidRPr="00217D04">
        <w:rPr>
          <w:rFonts w:ascii="Times New Roman" w:eastAsia="Times New Roman" w:hAnsi="Times New Roman" w:cs="Times New Roman"/>
          <w:sz w:val="24"/>
          <w:szCs w:val="24"/>
          <w:lang w:val="gl-ES" w:eastAsia="es-ES"/>
        </w:rPr>
        <w:t xml:space="preserve">Instituto </w:t>
      </w:r>
      <w:proofErr w:type="spellStart"/>
      <w:r w:rsidR="00217D04" w:rsidRPr="00217D04">
        <w:rPr>
          <w:rFonts w:ascii="Times New Roman" w:eastAsia="Times New Roman" w:hAnsi="Times New Roman" w:cs="Times New Roman"/>
          <w:sz w:val="24"/>
          <w:szCs w:val="24"/>
          <w:lang w:val="gl-ES" w:eastAsia="es-ES"/>
        </w:rPr>
        <w:t>Argentino</w:t>
      </w:r>
      <w:proofErr w:type="spellEnd"/>
      <w:r w:rsidR="00217D04" w:rsidRPr="00217D04">
        <w:rPr>
          <w:rFonts w:ascii="Times New Roman" w:eastAsia="Times New Roman" w:hAnsi="Times New Roman" w:cs="Times New Roman"/>
          <w:sz w:val="24"/>
          <w:szCs w:val="24"/>
          <w:lang w:val="gl-ES" w:eastAsia="es-ES"/>
        </w:rPr>
        <w:t xml:space="preserve"> de Cultura </w:t>
      </w:r>
      <w:proofErr w:type="spellStart"/>
      <w:r w:rsidR="00217D04" w:rsidRPr="00217D04">
        <w:rPr>
          <w:rFonts w:ascii="Times New Roman" w:eastAsia="Times New Roman" w:hAnsi="Times New Roman" w:cs="Times New Roman"/>
          <w:sz w:val="24"/>
          <w:szCs w:val="24"/>
          <w:lang w:val="gl-ES" w:eastAsia="es-ES"/>
        </w:rPr>
        <w:t>Gallega</w:t>
      </w:r>
      <w:proofErr w:type="spellEnd"/>
      <w:r w:rsidR="00217D04" w:rsidRPr="00217D04">
        <w:rPr>
          <w:rFonts w:ascii="Times New Roman" w:eastAsia="Times New Roman" w:hAnsi="Times New Roman" w:cs="Times New Roman"/>
          <w:sz w:val="24"/>
          <w:szCs w:val="24"/>
          <w:lang w:val="gl-ES" w:eastAsia="es-ES"/>
        </w:rPr>
        <w:t xml:space="preserve"> de Bos Aires</w:t>
      </w:r>
      <w:r>
        <w:rPr>
          <w:rFonts w:ascii="Times New Roman" w:eastAsia="Times New Roman" w:hAnsi="Times New Roman" w:cs="Times New Roman"/>
          <w:sz w:val="24"/>
          <w:szCs w:val="24"/>
          <w:lang w:val="gl-ES" w:eastAsia="es-ES"/>
        </w:rPr>
        <w:t xml:space="preserve"> e varias copias foron remitidas, unha delas a Radio Vigo, coa inte</w:t>
      </w:r>
      <w:r w:rsidR="009D54DE">
        <w:rPr>
          <w:rFonts w:ascii="Times New Roman" w:eastAsia="Times New Roman" w:hAnsi="Times New Roman" w:cs="Times New Roman"/>
          <w:sz w:val="24"/>
          <w:szCs w:val="24"/>
          <w:lang w:val="gl-ES" w:eastAsia="es-ES"/>
        </w:rPr>
        <w:t xml:space="preserve">nción de que o público galego </w:t>
      </w:r>
      <w:r w:rsidR="00801482">
        <w:rPr>
          <w:rFonts w:ascii="Times New Roman" w:eastAsia="Times New Roman" w:hAnsi="Times New Roman" w:cs="Times New Roman"/>
          <w:sz w:val="24"/>
          <w:szCs w:val="24"/>
          <w:lang w:val="gl-ES" w:eastAsia="es-ES"/>
        </w:rPr>
        <w:t>puidera</w:t>
      </w:r>
      <w:r>
        <w:rPr>
          <w:rFonts w:ascii="Times New Roman" w:eastAsia="Times New Roman" w:hAnsi="Times New Roman" w:cs="Times New Roman"/>
          <w:sz w:val="24"/>
          <w:szCs w:val="24"/>
          <w:lang w:val="gl-ES" w:eastAsia="es-ES"/>
        </w:rPr>
        <w:t xml:space="preserve"> desfrutala, aínda que non chegaría a reproducirse; outra </w:t>
      </w:r>
      <w:r w:rsidR="00217D04">
        <w:rPr>
          <w:rFonts w:ascii="Times New Roman" w:eastAsia="Times New Roman" w:hAnsi="Times New Roman" w:cs="Times New Roman"/>
          <w:sz w:val="24"/>
          <w:szCs w:val="24"/>
          <w:lang w:val="gl-ES" w:eastAsia="es-ES"/>
        </w:rPr>
        <w:t>foi parar</w:t>
      </w:r>
      <w:r>
        <w:rPr>
          <w:rFonts w:ascii="Times New Roman" w:eastAsia="Times New Roman" w:hAnsi="Times New Roman" w:cs="Times New Roman"/>
          <w:sz w:val="24"/>
          <w:szCs w:val="24"/>
          <w:lang w:val="gl-ES" w:eastAsia="es-ES"/>
        </w:rPr>
        <w:t xml:space="preserve"> ao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gl-ES" w:eastAsia="es-ES"/>
        </w:rPr>
        <w:t>Patronato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gl-ES" w:eastAsia="es-ES"/>
        </w:rPr>
        <w:t xml:space="preserve"> de Cultura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gl-ES" w:eastAsia="es-ES"/>
        </w:rPr>
        <w:t>Gallega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gl-ES" w:eastAsia="es-ES"/>
        </w:rPr>
        <w:t xml:space="preserve"> de México para que o programa de radio Hora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gl-ES" w:eastAsia="es-ES"/>
        </w:rPr>
        <w:t>Gallega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gl-ES" w:eastAsia="es-ES"/>
        </w:rPr>
        <w:t xml:space="preserve"> a divulgase e así chegar a oídos do propio </w:t>
      </w:r>
      <w:r>
        <w:rPr>
          <w:rFonts w:ascii="Times New Roman" w:eastAsia="Times New Roman" w:hAnsi="Times New Roman" w:cs="Times New Roman"/>
          <w:sz w:val="24"/>
          <w:szCs w:val="24"/>
          <w:lang w:val="gl-ES" w:eastAsia="es-ES"/>
        </w:rPr>
        <w:lastRenderedPageBreak/>
        <w:t>compositor, que se</w:t>
      </w:r>
      <w:r w:rsidR="009D54DE">
        <w:rPr>
          <w:rFonts w:ascii="Times New Roman" w:eastAsia="Times New Roman" w:hAnsi="Times New Roman" w:cs="Times New Roman"/>
          <w:sz w:val="24"/>
          <w:szCs w:val="24"/>
          <w:lang w:val="gl-ES" w:eastAsia="es-ES"/>
        </w:rPr>
        <w:t xml:space="preserve"> atopaba prostrado nunha cama de</w:t>
      </w:r>
      <w:r>
        <w:rPr>
          <w:rFonts w:ascii="Times New Roman" w:eastAsia="Times New Roman" w:hAnsi="Times New Roman" w:cs="Times New Roman"/>
          <w:sz w:val="24"/>
          <w:szCs w:val="24"/>
          <w:lang w:val="gl-ES" w:eastAsia="es-ES"/>
        </w:rPr>
        <w:t xml:space="preserve"> hospital pouco antes do seu falecemento. </w:t>
      </w:r>
      <w:r w:rsidR="009D54DE">
        <w:rPr>
          <w:rFonts w:ascii="Times New Roman" w:eastAsia="Times New Roman" w:hAnsi="Times New Roman" w:cs="Times New Roman"/>
          <w:sz w:val="24"/>
          <w:szCs w:val="24"/>
          <w:lang w:val="gl-ES" w:eastAsia="es-ES"/>
        </w:rPr>
        <w:t>Meu dito, meu feito</w:t>
      </w:r>
      <w:r>
        <w:rPr>
          <w:rFonts w:ascii="Times New Roman" w:eastAsia="Times New Roman" w:hAnsi="Times New Roman" w:cs="Times New Roman"/>
          <w:sz w:val="24"/>
          <w:szCs w:val="24"/>
          <w:lang w:val="gl-ES" w:eastAsia="es-ES"/>
        </w:rPr>
        <w:t>:</w:t>
      </w:r>
    </w:p>
    <w:p w:rsidR="001E52CF" w:rsidRDefault="0012536E" w:rsidP="0012536E">
      <w:pPr>
        <w:spacing w:after="200" w:line="360" w:lineRule="auto"/>
        <w:ind w:left="709"/>
        <w:jc w:val="both"/>
        <w:rPr>
          <w:rFonts w:ascii="Times New Roman" w:eastAsia="Times New Roman" w:hAnsi="Times New Roman" w:cs="Times New Roman"/>
          <w:sz w:val="20"/>
          <w:szCs w:val="20"/>
          <w:lang w:eastAsia="es-ES"/>
        </w:rPr>
      </w:pPr>
      <w:r w:rsidRPr="00D84FC6">
        <w:rPr>
          <w:rFonts w:ascii="Times New Roman" w:eastAsia="Times New Roman" w:hAnsi="Times New Roman" w:cs="Times New Roman"/>
          <w:sz w:val="20"/>
          <w:szCs w:val="20"/>
          <w:lang w:eastAsia="es-ES"/>
        </w:rPr>
        <w:t>«...me hizo llorar como a un niño. No tengo palabras para agradecer a esos señores tal distinción y haberme hecho vivir unos minutos felizmente»</w:t>
      </w:r>
      <w:r>
        <w:rPr>
          <w:rStyle w:val="Refdenotaalpie"/>
          <w:rFonts w:ascii="Times New Roman" w:eastAsia="Times New Roman" w:hAnsi="Times New Roman" w:cs="Times New Roman"/>
          <w:sz w:val="24"/>
          <w:szCs w:val="24"/>
          <w:lang w:eastAsia="es-ES"/>
        </w:rPr>
        <w:footnoteReference w:id="2"/>
      </w:r>
      <w:r>
        <w:rPr>
          <w:rFonts w:ascii="Times New Roman" w:eastAsia="Times New Roman" w:hAnsi="Times New Roman" w:cs="Times New Roman"/>
          <w:sz w:val="20"/>
          <w:szCs w:val="20"/>
          <w:lang w:eastAsia="es-ES"/>
        </w:rPr>
        <w:t>.</w:t>
      </w:r>
    </w:p>
    <w:p w:rsidR="001E52CF" w:rsidRDefault="001E52CF" w:rsidP="00C77BCA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pt-BR" w:eastAsia="es-ES"/>
        </w:rPr>
      </w:pPr>
      <w:r>
        <w:rPr>
          <w:rFonts w:ascii="Times New Roman" w:eastAsia="Times New Roman" w:hAnsi="Times New Roman" w:cs="Times New Roman"/>
          <w:sz w:val="24"/>
          <w:szCs w:val="24"/>
          <w:lang w:val="pt-BR" w:eastAsia="es-ES"/>
        </w:rPr>
        <w:t>Alberto Cancela Montes</w:t>
      </w:r>
    </w:p>
    <w:p w:rsidR="00ED0577" w:rsidRDefault="00ED0577" w:rsidP="00ED0577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pt-BR" w:eastAsia="es-ES"/>
        </w:rPr>
      </w:pPr>
      <w:r w:rsidRPr="001E52CF">
        <w:rPr>
          <w:rFonts w:ascii="Times New Roman" w:eastAsia="Times New Roman" w:hAnsi="Times New Roman" w:cs="Times New Roman"/>
          <w:sz w:val="24"/>
          <w:szCs w:val="24"/>
          <w:lang w:val="pt-BR" w:eastAsia="es-ES"/>
        </w:rPr>
        <w:t>Bea</w:t>
      </w:r>
      <w:r>
        <w:rPr>
          <w:rFonts w:ascii="Times New Roman" w:eastAsia="Times New Roman" w:hAnsi="Times New Roman" w:cs="Times New Roman"/>
          <w:sz w:val="24"/>
          <w:szCs w:val="24"/>
          <w:lang w:val="pt-BR" w:eastAsia="es-ES"/>
        </w:rPr>
        <w:t>triz Cancela Montes</w:t>
      </w:r>
    </w:p>
    <w:p w:rsidR="00ED0577" w:rsidRPr="001E52CF" w:rsidRDefault="00ED0577" w:rsidP="00C77BCA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pt-BR" w:eastAsia="es-ES"/>
        </w:rPr>
      </w:pPr>
    </w:p>
    <w:p w:rsidR="001E52CF" w:rsidRPr="001E52CF" w:rsidRDefault="001E52CF" w:rsidP="0012536E">
      <w:pPr>
        <w:spacing w:after="200" w:line="36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val="pt-BR" w:eastAsia="es-ES"/>
        </w:rPr>
      </w:pPr>
    </w:p>
    <w:sectPr w:rsidR="001E52CF" w:rsidRPr="001E52CF" w:rsidSect="007A3CA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0E2A" w:rsidRDefault="00440E2A" w:rsidP="0012536E">
      <w:pPr>
        <w:spacing w:after="0" w:line="240" w:lineRule="auto"/>
      </w:pPr>
      <w:r>
        <w:separator/>
      </w:r>
    </w:p>
  </w:endnote>
  <w:endnote w:type="continuationSeparator" w:id="0">
    <w:p w:rsidR="00440E2A" w:rsidRDefault="00440E2A" w:rsidP="001253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0E2A" w:rsidRDefault="00440E2A" w:rsidP="0012536E">
      <w:pPr>
        <w:spacing w:after="0" w:line="240" w:lineRule="auto"/>
      </w:pPr>
      <w:r>
        <w:separator/>
      </w:r>
    </w:p>
  </w:footnote>
  <w:footnote w:type="continuationSeparator" w:id="0">
    <w:p w:rsidR="00440E2A" w:rsidRDefault="00440E2A" w:rsidP="0012536E">
      <w:pPr>
        <w:spacing w:after="0" w:line="240" w:lineRule="auto"/>
      </w:pPr>
      <w:r>
        <w:continuationSeparator/>
      </w:r>
    </w:p>
  </w:footnote>
  <w:footnote w:id="1">
    <w:p w:rsidR="0012536E" w:rsidRPr="0012536E" w:rsidRDefault="0012536E" w:rsidP="0012536E">
      <w:pPr>
        <w:pStyle w:val="Textonotapie"/>
        <w:ind w:left="284" w:hanging="284"/>
      </w:pPr>
      <w:r w:rsidRPr="00F511B1">
        <w:rPr>
          <w:rStyle w:val="Refdenotaalpie"/>
        </w:rPr>
        <w:footnoteRef/>
      </w:r>
      <w:r w:rsidRPr="0012536E">
        <w:t xml:space="preserve"> </w:t>
      </w:r>
      <w:r w:rsidRPr="0012536E">
        <w:tab/>
      </w:r>
      <w:r>
        <w:t xml:space="preserve">S.a. </w:t>
      </w:r>
      <w:r w:rsidRPr="00F511B1">
        <w:t>(1953)</w:t>
      </w:r>
      <w:r>
        <w:t>. "20 de julio. Gran Función en el Teatro Avenida".</w:t>
      </w:r>
      <w:r w:rsidRPr="00F511B1">
        <w:t xml:space="preserve"> En </w:t>
      </w:r>
      <w:r w:rsidRPr="00F511B1">
        <w:rPr>
          <w:i/>
        </w:rPr>
        <w:t>Galicia. Revista del Centro Gallego de Buenos Aires</w:t>
      </w:r>
      <w:r w:rsidR="009D54DE">
        <w:t xml:space="preserve">, nº 472, </w:t>
      </w:r>
      <w:proofErr w:type="spellStart"/>
      <w:r w:rsidR="009D54DE">
        <w:t>xullo</w:t>
      </w:r>
      <w:proofErr w:type="spellEnd"/>
      <w:r w:rsidR="009D54DE">
        <w:t xml:space="preserve"> e</w:t>
      </w:r>
      <w:r w:rsidRPr="00F511B1">
        <w:t xml:space="preserve"> agosto,</w:t>
      </w:r>
      <w:r>
        <w:t xml:space="preserve"> </w:t>
      </w:r>
      <w:r w:rsidRPr="0012536E">
        <w:t>p. 7.</w:t>
      </w:r>
    </w:p>
  </w:footnote>
  <w:footnote w:id="2">
    <w:p w:rsidR="0012536E" w:rsidRPr="00801482" w:rsidRDefault="0012536E">
      <w:pPr>
        <w:pStyle w:val="Textonotapie"/>
      </w:pPr>
      <w:r>
        <w:rPr>
          <w:rStyle w:val="Refdenotaalpie"/>
        </w:rPr>
        <w:footnoteRef/>
      </w:r>
      <w:r w:rsidRPr="00801482">
        <w:t xml:space="preserve"> Tameiga (s.f.). "Xornadas patrióticas galegas". En </w:t>
      </w:r>
      <w:r w:rsidRPr="00801482">
        <w:rPr>
          <w:i/>
        </w:rPr>
        <w:t>Galaica, suite sinfónica de Luis Taibo</w:t>
      </w:r>
      <w:r w:rsidR="009D54DE" w:rsidRPr="00801482">
        <w:t>. B</w:t>
      </w:r>
      <w:r w:rsidRPr="00801482">
        <w:t>os Aires: Centro Gallego de Buenos Aires, Ediciones Galicia, Instituto Argentino de Cultura Gallega [disco de vinilo].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4FC6"/>
    <w:rsid w:val="0012536E"/>
    <w:rsid w:val="001C1F0D"/>
    <w:rsid w:val="001E52CF"/>
    <w:rsid w:val="00217D04"/>
    <w:rsid w:val="00321D97"/>
    <w:rsid w:val="00440E2A"/>
    <w:rsid w:val="00696551"/>
    <w:rsid w:val="007A3CAF"/>
    <w:rsid w:val="007F7B52"/>
    <w:rsid w:val="00801482"/>
    <w:rsid w:val="008E327B"/>
    <w:rsid w:val="009D54DE"/>
    <w:rsid w:val="00B95BEE"/>
    <w:rsid w:val="00C77BCA"/>
    <w:rsid w:val="00D51F4C"/>
    <w:rsid w:val="00D84FC6"/>
    <w:rsid w:val="00ED0577"/>
    <w:rsid w:val="00FE0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21A5CA7-962D-4169-A08A-3DE60068A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3CA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D84FC6"/>
    <w:rPr>
      <w:b/>
      <w:bCs/>
    </w:rPr>
  </w:style>
  <w:style w:type="character" w:customStyle="1" w:styleId="gmail-msofootnotereference">
    <w:name w:val="gmail-msofootnotereference"/>
    <w:basedOn w:val="Fuentedeprrafopredeter"/>
    <w:rsid w:val="00D84FC6"/>
  </w:style>
  <w:style w:type="paragraph" w:customStyle="1" w:styleId="gmail-msocaption">
    <w:name w:val="gmail-msocaption"/>
    <w:basedOn w:val="Normal"/>
    <w:rsid w:val="00D84F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2536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2536E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12536E"/>
    <w:rPr>
      <w:vertAlign w:val="superscript"/>
    </w:rPr>
  </w:style>
  <w:style w:type="paragraph" w:styleId="Descripcin">
    <w:name w:val="caption"/>
    <w:basedOn w:val="Normal"/>
    <w:next w:val="Normal"/>
    <w:uiPriority w:val="35"/>
    <w:unhideWhenUsed/>
    <w:qFormat/>
    <w:rsid w:val="0012536E"/>
    <w:pPr>
      <w:spacing w:after="200" w:line="240" w:lineRule="auto"/>
    </w:pPr>
    <w:rPr>
      <w:rFonts w:ascii="Times New Roman" w:eastAsia="Times New Roman" w:hAnsi="Times New Roman" w:cs="Times New Roman"/>
      <w:b/>
      <w:bCs/>
      <w:color w:val="4472C4" w:themeColor="accent1"/>
      <w:sz w:val="18"/>
      <w:szCs w:val="18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54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54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56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6EAF6D-4D9D-430A-AFAA-F13A3D1062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546</Words>
  <Characters>3009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Alberto Cancela Montes</dc:creator>
  <cp:keywords/>
  <dc:description/>
  <cp:lastModifiedBy>Anxos García Sumai</cp:lastModifiedBy>
  <cp:revision>2</cp:revision>
  <dcterms:created xsi:type="dcterms:W3CDTF">2021-03-09T08:34:00Z</dcterms:created>
  <dcterms:modified xsi:type="dcterms:W3CDTF">2021-03-09T08:34:00Z</dcterms:modified>
</cp:coreProperties>
</file>